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229" w:rsidRPr="00B975AC" w:rsidRDefault="00B975AC" w:rsidP="00DC4223">
      <w:pPr>
        <w:ind w:firstLine="709"/>
        <w:jc w:val="center"/>
        <w:rPr>
          <w:rFonts w:ascii="Times New Roman" w:hAnsi="Times New Roman" w:cs="Times New Roman"/>
          <w:color w:val="000000"/>
          <w:sz w:val="24"/>
          <w:szCs w:val="24"/>
        </w:rPr>
      </w:pPr>
      <w:r w:rsidRPr="00B975AC">
        <w:rPr>
          <w:rFonts w:ascii="Times New Roman" w:hAnsi="Times New Roman" w:cs="Times New Roman"/>
          <w:color w:val="000000"/>
          <w:sz w:val="24"/>
          <w:szCs w:val="24"/>
        </w:rPr>
        <w:t>«Технология развития критического мышления</w:t>
      </w:r>
      <w:r w:rsidRPr="00B975AC">
        <w:rPr>
          <w:rFonts w:ascii="Times New Roman" w:hAnsi="Times New Roman" w:cs="Times New Roman"/>
          <w:color w:val="000000"/>
          <w:sz w:val="24"/>
          <w:szCs w:val="24"/>
        </w:rPr>
        <w:br/>
        <w:t>на уроках истории»</w:t>
      </w:r>
    </w:p>
    <w:p w:rsidR="00B975AC" w:rsidRPr="00B975AC" w:rsidRDefault="00B975AC" w:rsidP="00B975AC">
      <w:pPr>
        <w:ind w:firstLine="709"/>
        <w:jc w:val="both"/>
        <w:rPr>
          <w:rFonts w:ascii="Times New Roman" w:hAnsi="Times New Roman" w:cs="Times New Roman"/>
          <w:color w:val="000000"/>
          <w:sz w:val="24"/>
          <w:szCs w:val="24"/>
        </w:rPr>
      </w:pPr>
    </w:p>
    <w:p w:rsidR="00B975AC" w:rsidRPr="00B975AC" w:rsidRDefault="00B975AC" w:rsidP="00B975AC">
      <w:pPr>
        <w:ind w:firstLine="709"/>
        <w:jc w:val="both"/>
        <w:rPr>
          <w:rFonts w:ascii="Times New Roman" w:hAnsi="Times New Roman" w:cs="Times New Roman"/>
          <w:color w:val="000000"/>
          <w:sz w:val="24"/>
          <w:szCs w:val="24"/>
        </w:rPr>
      </w:pPr>
      <w:r w:rsidRPr="00B975AC">
        <w:rPr>
          <w:rFonts w:ascii="Times New Roman" w:hAnsi="Times New Roman" w:cs="Times New Roman"/>
          <w:color w:val="000000"/>
          <w:sz w:val="24"/>
          <w:szCs w:val="24"/>
        </w:rPr>
        <w:t xml:space="preserve">В настоящее время отечественное образование находится в стадии реформирования. Одним из направлений развития реформ является более широкое использование </w:t>
      </w:r>
      <w:proofErr w:type="spellStart"/>
      <w:r w:rsidRPr="00B975AC">
        <w:rPr>
          <w:rFonts w:ascii="Times New Roman" w:hAnsi="Times New Roman" w:cs="Times New Roman"/>
          <w:color w:val="000000"/>
          <w:sz w:val="24"/>
          <w:szCs w:val="24"/>
        </w:rPr>
        <w:t>компетентностного</w:t>
      </w:r>
      <w:proofErr w:type="spellEnd"/>
      <w:r w:rsidRPr="00B975AC">
        <w:rPr>
          <w:rFonts w:ascii="Times New Roman" w:hAnsi="Times New Roman" w:cs="Times New Roman"/>
          <w:color w:val="000000"/>
          <w:sz w:val="24"/>
          <w:szCs w:val="24"/>
        </w:rPr>
        <w:t xml:space="preserve"> подхода, что продиктовано желанием придать образованию личностно-ориентированный характер и сформировать у школьников навыки деятельности в конкретных ситуациях. </w:t>
      </w:r>
      <w:r w:rsidRPr="00B975AC">
        <w:rPr>
          <w:rFonts w:ascii="Times New Roman" w:hAnsi="Times New Roman" w:cs="Times New Roman"/>
          <w:color w:val="000000"/>
          <w:sz w:val="24"/>
          <w:szCs w:val="24"/>
        </w:rPr>
        <w:br/>
        <w:t>Активизация мыслительной деятельности учащихся является условием успешной социализации ребёнка в реальном социуме. «Социализация - самое широкое понятие среди процессов, характеризующих образование личности. Она предполагает не только сознательное усвоение ребёнком готовых форм и способов социальной жизни, способов взаимодействия с материальной и духовно</w:t>
      </w:r>
      <w:bookmarkStart w:id="0" w:name="_GoBack"/>
      <w:bookmarkEnd w:id="0"/>
      <w:r w:rsidRPr="00B975AC">
        <w:rPr>
          <w:rFonts w:ascii="Times New Roman" w:hAnsi="Times New Roman" w:cs="Times New Roman"/>
          <w:color w:val="000000"/>
          <w:sz w:val="24"/>
          <w:szCs w:val="24"/>
        </w:rPr>
        <w:t>й культурой, адаптацию к социуму, но и выработку собственного социального опыта, ценностных ориентаций, своего стиля жизни».</w:t>
      </w:r>
    </w:p>
    <w:p w:rsidR="00B975AC" w:rsidRPr="00B975AC" w:rsidRDefault="00B975AC" w:rsidP="00B975AC">
      <w:pPr>
        <w:ind w:firstLine="709"/>
        <w:jc w:val="both"/>
        <w:rPr>
          <w:rFonts w:ascii="Times New Roman" w:hAnsi="Times New Roman" w:cs="Times New Roman"/>
          <w:sz w:val="24"/>
          <w:szCs w:val="24"/>
        </w:rPr>
      </w:pPr>
      <w:r w:rsidRPr="00B975AC">
        <w:rPr>
          <w:rFonts w:ascii="Times New Roman" w:hAnsi="Times New Roman" w:cs="Times New Roman"/>
          <w:sz w:val="24"/>
          <w:szCs w:val="24"/>
        </w:rPr>
        <w:t>В классе на стадии вызова, учащиеся получают задание, сначала путем мозговой атаки составить списки того, что они знают, или то, что они думают, что знают. Иногда мозговая атака проводится индивидуально, иногда парами, а затем с участием всей группы. </w:t>
      </w:r>
      <w:r w:rsidRPr="00B975AC">
        <w:rPr>
          <w:rFonts w:ascii="Times New Roman" w:hAnsi="Times New Roman" w:cs="Times New Roman"/>
          <w:sz w:val="24"/>
          <w:szCs w:val="24"/>
        </w:rPr>
        <w:br/>
        <w:t>На данном этапе каждый ученик должен активно участвовать в обсуждении того, что он знает о данной тематике. Это заставляет его анализировать собственные знания, определять их уровень, понимать, что к тому, что ему известно будут добавлены новые знания. Тем самым знание становится прочным. Кроме того, на стадии вызова вызывается интерес и определяется цель рассмотрения предлагаемой темы. И то и другое важно для поддержания активности учащихся. Цель, поставленная самостоятельно учащимся, более сильна, чем цель навязанная извне.</w:t>
      </w:r>
      <w:r w:rsidRPr="00B975AC">
        <w:rPr>
          <w:rFonts w:ascii="Times New Roman" w:hAnsi="Times New Roman" w:cs="Times New Roman"/>
          <w:sz w:val="24"/>
          <w:szCs w:val="24"/>
        </w:rPr>
        <w:br/>
        <w:t>Во время этой стадии необходимо, чтобы учитель говорил, как можно меньше и давал говорить учащимся.</w:t>
      </w:r>
      <w:r w:rsidRPr="00B975AC">
        <w:rPr>
          <w:rFonts w:ascii="Times New Roman" w:hAnsi="Times New Roman" w:cs="Times New Roman"/>
          <w:sz w:val="24"/>
          <w:szCs w:val="24"/>
        </w:rPr>
        <w:br/>
        <w:t>2 - я стадия - «Осмысление». </w:t>
      </w:r>
      <w:r w:rsidRPr="00B975AC">
        <w:rPr>
          <w:rFonts w:ascii="Times New Roman" w:hAnsi="Times New Roman" w:cs="Times New Roman"/>
          <w:sz w:val="24"/>
          <w:szCs w:val="24"/>
        </w:rPr>
        <w:br/>
        <w:t>Цель данной стадии – поддержать активность, усилия учащихся по отслеживанию собственного понимания </w:t>
      </w:r>
      <w:r w:rsidRPr="00B975AC">
        <w:rPr>
          <w:rFonts w:ascii="Times New Roman" w:hAnsi="Times New Roman" w:cs="Times New Roman"/>
          <w:sz w:val="24"/>
          <w:szCs w:val="24"/>
        </w:rPr>
        <w:br/>
        <w:t>Задачи стадии реализации смысла:</w:t>
      </w:r>
      <w:r w:rsidRPr="00B975AC">
        <w:rPr>
          <w:rFonts w:ascii="Times New Roman" w:hAnsi="Times New Roman" w:cs="Times New Roman"/>
          <w:sz w:val="24"/>
          <w:szCs w:val="24"/>
        </w:rPr>
        <w:br/>
        <w:t> - помочь активно воспринимать изучаемый материал,</w:t>
      </w:r>
      <w:r w:rsidRPr="00B975AC">
        <w:rPr>
          <w:rFonts w:ascii="Times New Roman" w:hAnsi="Times New Roman" w:cs="Times New Roman"/>
          <w:sz w:val="24"/>
          <w:szCs w:val="24"/>
        </w:rPr>
        <w:br/>
        <w:t xml:space="preserve"> - помочь соотнести старые знания </w:t>
      </w:r>
      <w:proofErr w:type="gramStart"/>
      <w:r w:rsidRPr="00B975AC">
        <w:rPr>
          <w:rFonts w:ascii="Times New Roman" w:hAnsi="Times New Roman" w:cs="Times New Roman"/>
          <w:sz w:val="24"/>
          <w:szCs w:val="24"/>
        </w:rPr>
        <w:t>с</w:t>
      </w:r>
      <w:proofErr w:type="gramEnd"/>
      <w:r w:rsidRPr="00B975AC">
        <w:rPr>
          <w:rFonts w:ascii="Times New Roman" w:hAnsi="Times New Roman" w:cs="Times New Roman"/>
          <w:sz w:val="24"/>
          <w:szCs w:val="24"/>
        </w:rPr>
        <w:t xml:space="preserve"> новыми.</w:t>
      </w:r>
      <w:r w:rsidRPr="00B975AC">
        <w:rPr>
          <w:rFonts w:ascii="Times New Roman" w:hAnsi="Times New Roman" w:cs="Times New Roman"/>
          <w:sz w:val="24"/>
          <w:szCs w:val="24"/>
        </w:rPr>
        <w:br/>
        <w:t>Это та стадия, на которой ученик вступает в контакт с новой информации или идеями. Этот контакт может принимать форму чтения текста, просмотра фильма, прослушивания лекции или выполнения опытов. Во время этой работы можно использовать метод «Пометки на полях» для отслеживания собственного понимания. Например, знак «V» (Я это знаю), «+» (Я это узнал)</w:t>
      </w:r>
      <w:proofErr w:type="gramStart"/>
      <w:r w:rsidRPr="00B975AC">
        <w:rPr>
          <w:rFonts w:ascii="Times New Roman" w:hAnsi="Times New Roman" w:cs="Times New Roman"/>
          <w:sz w:val="24"/>
          <w:szCs w:val="24"/>
        </w:rPr>
        <w:t>, «</w:t>
      </w:r>
      <w:proofErr w:type="gramEnd"/>
      <w:r w:rsidRPr="00B975AC">
        <w:rPr>
          <w:rFonts w:ascii="Times New Roman" w:hAnsi="Times New Roman" w:cs="Times New Roman"/>
          <w:sz w:val="24"/>
          <w:szCs w:val="24"/>
        </w:rPr>
        <w:t>?» (Об этом я хочу знать подробнее). </w:t>
      </w:r>
      <w:r w:rsidRPr="00B975AC">
        <w:rPr>
          <w:rFonts w:ascii="Times New Roman" w:hAnsi="Times New Roman" w:cs="Times New Roman"/>
          <w:sz w:val="24"/>
          <w:szCs w:val="24"/>
        </w:rPr>
        <w:br/>
        <w:t>Это также стадия обучения, во время которой учитель оказывает наименьшее влияние на ученика.  А ученики со временем начинают более вдумчиво читать, слушать, задавать разнообразные вопросы.</w:t>
      </w:r>
      <w:r w:rsidRPr="00B975AC">
        <w:rPr>
          <w:rFonts w:ascii="Times New Roman" w:hAnsi="Times New Roman" w:cs="Times New Roman"/>
          <w:sz w:val="24"/>
          <w:szCs w:val="24"/>
        </w:rPr>
        <w:br/>
        <w:t>3 –я стадия - «Рефлексия» размышление и обобщение того, «что узнал» ученик на уроке. </w:t>
      </w:r>
      <w:r w:rsidRPr="00B975AC">
        <w:rPr>
          <w:rFonts w:ascii="Times New Roman" w:hAnsi="Times New Roman" w:cs="Times New Roman"/>
          <w:sz w:val="24"/>
          <w:szCs w:val="24"/>
        </w:rPr>
        <w:br/>
        <w:t>На этой стадии запланировано достижение нескольких важных целей. </w:t>
      </w:r>
      <w:r w:rsidRPr="00B975AC">
        <w:rPr>
          <w:rFonts w:ascii="Times New Roman" w:hAnsi="Times New Roman" w:cs="Times New Roman"/>
          <w:sz w:val="24"/>
          <w:szCs w:val="24"/>
        </w:rPr>
        <w:br/>
      </w:r>
      <w:r w:rsidRPr="00B975AC">
        <w:rPr>
          <w:rFonts w:ascii="Times New Roman" w:hAnsi="Times New Roman" w:cs="Times New Roman"/>
          <w:sz w:val="24"/>
          <w:szCs w:val="24"/>
        </w:rPr>
        <w:lastRenderedPageBreak/>
        <w:t>Первая: учащиеся должны попробовать выразить новые идеи и информацию собственными словами. Это необходимо для того, чтобы выстроить новые представления. </w:t>
      </w:r>
      <w:r w:rsidRPr="00B975AC">
        <w:rPr>
          <w:rFonts w:ascii="Times New Roman" w:hAnsi="Times New Roman" w:cs="Times New Roman"/>
          <w:sz w:val="24"/>
          <w:szCs w:val="24"/>
        </w:rPr>
        <w:br/>
        <w:t>Вторая: живой обмен идеями между учащимися, что даёт им возможность расширить свой выразительный словарь, а также познакомиться с различными представлениями. </w:t>
      </w:r>
      <w:r w:rsidRPr="00B975AC">
        <w:rPr>
          <w:rFonts w:ascii="Times New Roman" w:hAnsi="Times New Roman" w:cs="Times New Roman"/>
          <w:sz w:val="24"/>
          <w:szCs w:val="24"/>
        </w:rPr>
        <w:br/>
        <w:t>Третья: рассмотреть целый ряд различных вариантов. Ознакомление с разнообразными способами интегрирования новой информации приводит к более гибким конструкциям, которые могут применяться в будущем более эффективно и целенаправленно. </w:t>
      </w:r>
      <w:r w:rsidRPr="00B975AC">
        <w:rPr>
          <w:rFonts w:ascii="Times New Roman" w:hAnsi="Times New Roman" w:cs="Times New Roman"/>
          <w:sz w:val="24"/>
          <w:szCs w:val="24"/>
        </w:rPr>
        <w:br/>
        <w:t>Задачи стадии рефлексии:</w:t>
      </w:r>
      <w:r w:rsidRPr="00B975AC">
        <w:rPr>
          <w:rFonts w:ascii="Times New Roman" w:hAnsi="Times New Roman" w:cs="Times New Roman"/>
          <w:sz w:val="24"/>
          <w:szCs w:val="24"/>
        </w:rPr>
        <w:br/>
        <w:t xml:space="preserve"> - помочь </w:t>
      </w:r>
      <w:proofErr w:type="gramStart"/>
      <w:r w:rsidRPr="00B975AC">
        <w:rPr>
          <w:rFonts w:ascii="Times New Roman" w:hAnsi="Times New Roman" w:cs="Times New Roman"/>
          <w:sz w:val="24"/>
          <w:szCs w:val="24"/>
        </w:rPr>
        <w:t>обучающимся</w:t>
      </w:r>
      <w:proofErr w:type="gramEnd"/>
      <w:r w:rsidRPr="00B975AC">
        <w:rPr>
          <w:rFonts w:ascii="Times New Roman" w:hAnsi="Times New Roman" w:cs="Times New Roman"/>
          <w:sz w:val="24"/>
          <w:szCs w:val="24"/>
        </w:rPr>
        <w:t xml:space="preserve"> самостоятельно обобщить изученный материал,</w:t>
      </w:r>
      <w:r w:rsidRPr="00B975AC">
        <w:rPr>
          <w:rFonts w:ascii="Times New Roman" w:hAnsi="Times New Roman" w:cs="Times New Roman"/>
          <w:sz w:val="24"/>
          <w:szCs w:val="24"/>
        </w:rPr>
        <w:br/>
        <w:t> - помочь самостоятельно определить направления в дальнейшем изучении материала.</w:t>
      </w:r>
      <w:r w:rsidRPr="00B975AC">
        <w:rPr>
          <w:rFonts w:ascii="Times New Roman" w:hAnsi="Times New Roman" w:cs="Times New Roman"/>
          <w:sz w:val="24"/>
          <w:szCs w:val="24"/>
        </w:rPr>
        <w:br/>
        <w:t> На каждой стадии урока используются различные приемы работы, которые помогают включить учащихся в совместную деятельность.</w:t>
      </w:r>
      <w:r w:rsidRPr="00B975AC">
        <w:rPr>
          <w:rFonts w:ascii="Times New Roman" w:hAnsi="Times New Roman" w:cs="Times New Roman"/>
          <w:sz w:val="24"/>
          <w:szCs w:val="24"/>
        </w:rPr>
        <w:br/>
        <w:t>Применяя на уроках методику развития критического мышления через чтение и письмо, можно заметить, что такие уроки отличаются тем, что дети более активны, формы работы позволяют каждому ученику чувствовать себя на уроке более комфортно. Учащиеся более тщательно, увлеченно готовятся к урокам, на уроке царит дух взаимопонимания, поддержки, творческого поиска. На уроке, используя данную методику, у учителя больше возможности подходить к каждому ученику индивидуально, дифференцируя задания.</w:t>
      </w:r>
      <w:r w:rsidRPr="00B975AC">
        <w:rPr>
          <w:rFonts w:ascii="Times New Roman" w:hAnsi="Times New Roman" w:cs="Times New Roman"/>
          <w:sz w:val="24"/>
          <w:szCs w:val="24"/>
        </w:rPr>
        <w:br/>
        <w:t>Успех в работе по активизации познавательной деятельности в значительной степени зависит от характера взаимоотношений учителя и учащихся. Положительный результат будет только в том случае, если эти отношения будут носить позитивный характер взаимного понимания и уважения.</w:t>
      </w:r>
      <w:r w:rsidRPr="00B975AC">
        <w:rPr>
          <w:rFonts w:ascii="Times New Roman" w:hAnsi="Times New Roman" w:cs="Times New Roman"/>
          <w:sz w:val="24"/>
          <w:szCs w:val="24"/>
        </w:rPr>
        <w:br/>
        <w:t>Работая над активизацией познавательной деятельности учащихся, учителю следует больше внимания уделять проблеме познавательного интереса. Выступая в качестве внешнего стимула к учению, познавательный интерес является самым сильным средством активизации познавательной деятельности. Искусство учителя состоит в том, чтобы познавательный интерес стал для учащихся лично значимым и устойчивым.</w:t>
      </w:r>
    </w:p>
    <w:sectPr w:rsidR="00B975AC" w:rsidRPr="00B975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CA"/>
    <w:rsid w:val="00487229"/>
    <w:rsid w:val="00527CCA"/>
    <w:rsid w:val="00B975AC"/>
    <w:rsid w:val="00DC4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709</Words>
  <Characters>4042</Characters>
  <Application>Microsoft Office Word</Application>
  <DocSecurity>0</DocSecurity>
  <Lines>33</Lines>
  <Paragraphs>9</Paragraphs>
  <ScaleCrop>false</ScaleCrop>
  <Company/>
  <LinksUpToDate>false</LinksUpToDate>
  <CharactersWithSpaces>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2017-11-01T15:05:00Z</dcterms:created>
  <dcterms:modified xsi:type="dcterms:W3CDTF">2017-11-01T15:11:00Z</dcterms:modified>
</cp:coreProperties>
</file>