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B0" w:rsidRDefault="00D63DB0" w:rsidP="00D518C1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Бастауыш сынып мұғалімі. Ол кім және қандай болу керек.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КЛАССОВ. ПЕРВЫЙ УЧИТЕЛЬ. КТО ОН И КАКИМ ДОЛЖЕН БЫТЬ.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5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начальных классов — особый народ в учительской среде. Они занимаются самой деликатной, важной и ответственной работой: буквально за ручку переводят детей через бурный поток школьной жизни, в котором они оказываются, придя в первый класс. Только от любви учителя зависит, с каким багажом знаний и нравственных ценностей пойдет ребенок во взрослую жизнь.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ребёнка, который приходит в школу, встреча с первым учителем – </w:t>
      </w:r>
      <w:proofErr w:type="gramStart"/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встреча с новым, особо значимым человеком. Эта встреча может помочь ребёнку стать хорошим человеком, обрести своё собственное лицо, уверенность в будущем, породить стремление подражать первому учителю, обращаться к нему в самые трудные или счастливые минуты своей жизни.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нелёгких современных условиях существования образования учитель начальных классов отдает свои знания, силы, талант и свою любовь своим подопечным. И порой сложно бывает заниматься творчеством (а ведь только такой вид деятельности наиболее оптимален в работе с детьми). Учитель старается быть Другом, ведь в начальной школе он является и классным руководителем.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  - это не здание и не учебные предметы, а лица</w:t>
      </w:r>
      <w:proofErr w:type="gramStart"/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характеры, личности учеников. Учитель смотрит на своих учеников и ему кажется, что это не они  пару лет назад с трудом находили дверь своего класса, не они путали звонки с урока и с перемены. Учителю необходимо знать, что он нужен своим ученикам здесь и сейчас, чтобы вселять в них  </w:t>
      </w:r>
      <w:proofErr w:type="gramStart"/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 в</w:t>
      </w:r>
      <w:proofErr w:type="gramEnd"/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силы, просто улыбнуться всем и сказать: «Здравствуйте!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условием в сохранении душевной близости с учениками является школьная атмосфера, психологический климат в классе. Ведь класс для ребёнка должен стать семьёй, где он чувствует себя равным среди других детей защищённым, где ему уютно и тепло. Роль учителя здесь ключевая и она огромна. Это учитель, как мать, наводит порядок, мирит драчунов, слушает и переживает с детьми их приключения, справедливо наказывает и жалеет.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учителя к детям  </w:t>
      </w:r>
      <w:proofErr w:type="gramStart"/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proofErr w:type="gramEnd"/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быть без  </w:t>
      </w:r>
      <w:proofErr w:type="gramStart"/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либо условий. Любить  </w:t>
      </w:r>
      <w:proofErr w:type="gramStart"/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proofErr w:type="gramEnd"/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безусловно – значит любить его независимо ни от чего. Независимо от внешности, способностей,  достоинств, недостатков, плюсов и минусов. Это, конечно, вовсе не означает, что учителю всегда нравится его поведение. Безусловная любовь означает, что любить ребёнка мы должны, даже если поведение его вызывает у нас  неприятие. Особая сфера проявления коммуникативных способностей педагога – умение применять поощрение и наказание с целью воспитательного воздействия на ученика. Если поощрения и наказания справедливы, они стимулируют стремление воспитанника к успеху, к достижениям.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важный момент в общении с детьми: как бы учитель ни был занят, крайне необходимо выкраивать время на индивидуальное общение с ребёнком. Не должно быть в классе детей, с которыми  учитель хотя бы 2-3 раза не разговаривал лично. Пусть даже это совсем не школьная тема разговора. Чтобы ребёнок мог в такие минуты сказать себе: «В эту минуту мой учитель только со мной, я для нее сейчас самый главный». Общение – </w:t>
      </w: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одна из самых сложных сторон педагогического труда. </w:t>
      </w:r>
      <w:proofErr w:type="gramStart"/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proofErr w:type="gramEnd"/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proofErr w:type="gramEnd"/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главное действие в педагогическом труде: воздействие личности учителя на личность ученика. Воспитатель должен уметь организовать длительное и эффективное взаимодействие с учащимися.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зачастую испытывает трудности в своей профессиональной деятельности из-за того, что его коммуникативные способности недостаточно развиты. В основе коммуникативных способностей лежит умение педагога познавать другого человека, познавать самого себя и адекватно оценивать ситуацию общения.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познавать другого человека заключается в умении педагога оценивать ребёнка не только на основе первого впечатления. Педагог должен уметь разбираться в мимике и жестах ребёнка, анализировать с помощью наблюдения поведение ребёнка и связывать наблюдаемое с внутренним миром, мотивами и намерениями.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начальной школы одновременно преподаёт и воспитывает. Ему нужно обладать недюжинными воспитательскими способностями. В психологической литературе способности классного руководителя определяются так: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-Способность правильно оценивать внутреннее состояние другого человека, сочувствовать и сопереживать ему /способность к </w:t>
      </w:r>
      <w:proofErr w:type="spellStart"/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быть примером и образцом для подражания.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вызвать у ребёнка благородные чувства, желание и стремление становиться лучше.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приспосабливать воздействия к индивидуальным особенностям воспитываемого ребёнка.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вселять в человека уверенность, успокаивать его, стимулировать к самосовершенствованию.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находить нужный стиль общения с каждым ребёнком.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вызывать к себе уважение, иметь авторитет среди детей.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должен уметь «читать» не только ребёнка, но и себя в каждой ситуации общения. Взрослый должен попробовать увидеть себя со стороны и адекватно оценить себя в глазах окружающих. Умение правильно оценить ситуацию общения – это способность наблюдать за обстановкой, выбирать наиболее информативные её признаки и обращать на них внимание; правильно воспринимать и оценивать социальный и психологический смысл возникшей ситуации.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для воспитателя имеют невербальные формы педагогического общения. Это значит, что педагог должен развивать в себе коммуникативные способности: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вступать в контакт с незнакомыми людьми;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-умение предупреждать возникновение и своевременно разрешать уже возникшие конфликты и недоразумения;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вести себя так, чтобы быть правильно понятым и воспринятым другим человеком;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создавать возможность для другого человека в проявлении своих интересов и чувств;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извлекать из общения максимум информации для себя.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эффективного поощрения: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поощрения систематически.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-Поощрение носит общий, а не индивидуальный характер.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-Поощрение не носит личной заинтересованности педагога в успехах ученика.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-Поощрение ориентирует воспитанника на сравнение своих результатов с итогами работы других ребят и на конкуренцию с ними.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-Поощрение не соответствует затраченным усилиям ученика.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-Поощрение опирается на внешние стимулы: похвала, получение награды.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-Поощрение обращает внимание учащегося на то, что его прогресс зависит от усилий прилагаемых учителем или кем-либо ещё из посторонних людей.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-Поощрение мешает продвижению ребёнка, отвлекая его, вводит новые задания ещё до того, как будет завершено предыдущее задание.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положительно влияет на поведение детей, если находит возможность поощрить ребёнка за самые маленькие положительные достижения и поступки и не ищет повода наказать за допущенные им ошибки. Результативность воспитательного взаимодействия педагога будет действенной только тогда, когда он будет соблюдать правила эффективного взаимодействия.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эффективного взаимодействия.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1.Воспитывая учащихся, надо делать то, что говоришь.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2.Педагог должен чётко ставить цели перед детьми.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3.педагогу необходима постоянная обратная связь с учениками.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4.С первых дней существования детского коллектива в нём нужно запустить механизм успеха. Классный руководитель должен уметь определить количество творческого напряжения для каждого ученика.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5.Педагог должен избегать резких суждений или устрашения, чтобы не манипулировать учениками.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6.Если дети делают что-то правильно или неправильно, им надо говорить об этом прямо, и при этом остерегаться расточать похвалу.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7.Все воспитательные мероприятия должны быть направлены на развитие детской инициативы, вдохновения и позитивного мышления.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8.Педагог должен быть терпелив.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9.Педагог не должен допускать высмеивания и саркастической констатации неудачности ребёнка.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10.Педагог не вовлекает «Эго» ребёнка в процесс познания.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11.Педагог старается, чтобы внеклассное мероприятие учило ребёнка ставить вопросы.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12.Педагог стимулирует самосовершенствование учащихся.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13.Педагог даёт возможность своим учащимся быть в роли учителя и воспитателя.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14.Педагог стимулирует игровое творчество. Игра даёт простор воображению и стимулирует развитие интеллекта.</w:t>
      </w:r>
    </w:p>
    <w:p w:rsidR="00D518C1" w:rsidRPr="00D518C1" w:rsidRDefault="00D518C1" w:rsidP="00D51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8C1">
        <w:rPr>
          <w:rFonts w:ascii="Times New Roman" w:eastAsia="Times New Roman" w:hAnsi="Times New Roman" w:cs="Times New Roman"/>
          <w:sz w:val="24"/>
          <w:szCs w:val="24"/>
          <w:lang w:eastAsia="ru-RU"/>
        </w:rPr>
        <w:t>15.Настоящий педагог любит своих учеников не на словах, а на деле. Это проявляется в девизе: « Если не умею, учусь сам. Если умею, учу других, совершенствую себя».</w:t>
      </w:r>
    </w:p>
    <w:p w:rsidR="00800657" w:rsidRPr="00D518C1" w:rsidRDefault="00800657"/>
    <w:sectPr w:rsidR="00800657" w:rsidRPr="00D518C1" w:rsidSect="0080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518C1"/>
    <w:rsid w:val="00800657"/>
    <w:rsid w:val="009D0C1C"/>
    <w:rsid w:val="00A97ECC"/>
    <w:rsid w:val="00D518C1"/>
    <w:rsid w:val="00D6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57"/>
  </w:style>
  <w:style w:type="paragraph" w:styleId="1">
    <w:name w:val="heading 1"/>
    <w:basedOn w:val="a"/>
    <w:link w:val="10"/>
    <w:uiPriority w:val="9"/>
    <w:qFormat/>
    <w:rsid w:val="00D51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1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1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735">
          <w:marLeft w:val="0"/>
          <w:marRight w:val="0"/>
          <w:marTop w:val="102"/>
          <w:marBottom w:val="102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4161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209420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</cp:revision>
  <dcterms:created xsi:type="dcterms:W3CDTF">2017-05-17T23:31:00Z</dcterms:created>
  <dcterms:modified xsi:type="dcterms:W3CDTF">2017-05-18T02:58:00Z</dcterms:modified>
</cp:coreProperties>
</file>