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2C" w:rsidRPr="0024532C" w:rsidRDefault="0024532C" w:rsidP="002453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4532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Наурыз</w:t>
      </w:r>
      <w:proofErr w:type="spellEnd"/>
      <w:r w:rsidRPr="0024532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532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мейрамы</w:t>
      </w:r>
      <w:proofErr w:type="spellEnd"/>
      <w:r w:rsidRPr="0024532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- праздник весеннего обновления в Казахстане. По восточному календарю </w:t>
      </w:r>
      <w:proofErr w:type="spellStart"/>
      <w:r w:rsidRPr="0024532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Наурыз</w:t>
      </w:r>
      <w:proofErr w:type="spellEnd"/>
      <w:r w:rsidRPr="0024532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- начало нового года, совпадает с днем весеннего равноденствия. Для казахов этот праздник является символом весеннего обновления, торжества любви, плодородия и дружбы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24532C" w:rsidRPr="0024532C" w:rsidRDefault="0024532C" w:rsidP="002453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32C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Исторические сведения об этом празднике встречаются в трудах многих античных и средневековых авторов. По восточному летоисчислению он соответствует иранскому Новому году (</w:t>
      </w:r>
      <w:proofErr w:type="spellStart"/>
      <w:r w:rsidRPr="0024532C">
        <w:rPr>
          <w:rFonts w:ascii="Times New Roman" w:eastAsia="Times New Roman" w:hAnsi="Times New Roman" w:cs="Times New Roman"/>
          <w:color w:val="000000"/>
          <w:sz w:val="24"/>
          <w:szCs w:val="24"/>
        </w:rPr>
        <w:t>Навруз</w:t>
      </w:r>
      <w:proofErr w:type="spellEnd"/>
      <w:r w:rsidRPr="00245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Из поколения в поколение передавали традиции празднования </w:t>
      </w:r>
      <w:proofErr w:type="spellStart"/>
      <w:r w:rsidRPr="0024532C">
        <w:rPr>
          <w:rFonts w:ascii="Times New Roman" w:eastAsia="Times New Roman" w:hAnsi="Times New Roman" w:cs="Times New Roman"/>
          <w:color w:val="000000"/>
          <w:sz w:val="24"/>
          <w:szCs w:val="24"/>
        </w:rPr>
        <w:t>Наурыза</w:t>
      </w:r>
      <w:proofErr w:type="spellEnd"/>
      <w:r w:rsidRPr="00245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казахи, узбеки, уйгуры. Таджики называли его "</w:t>
      </w:r>
      <w:proofErr w:type="spellStart"/>
      <w:r w:rsidRPr="0024532C">
        <w:rPr>
          <w:rFonts w:ascii="Times New Roman" w:eastAsia="Times New Roman" w:hAnsi="Times New Roman" w:cs="Times New Roman"/>
          <w:color w:val="000000"/>
          <w:sz w:val="24"/>
          <w:szCs w:val="24"/>
        </w:rPr>
        <w:t>Гульгардон</w:t>
      </w:r>
      <w:proofErr w:type="spellEnd"/>
      <w:r w:rsidRPr="0024532C">
        <w:rPr>
          <w:rFonts w:ascii="Times New Roman" w:eastAsia="Times New Roman" w:hAnsi="Times New Roman" w:cs="Times New Roman"/>
          <w:color w:val="000000"/>
          <w:sz w:val="24"/>
          <w:szCs w:val="24"/>
        </w:rPr>
        <w:t>" или "</w:t>
      </w:r>
      <w:proofErr w:type="spellStart"/>
      <w:r w:rsidRPr="0024532C">
        <w:rPr>
          <w:rFonts w:ascii="Times New Roman" w:eastAsia="Times New Roman" w:hAnsi="Times New Roman" w:cs="Times New Roman"/>
          <w:color w:val="000000"/>
          <w:sz w:val="24"/>
          <w:szCs w:val="24"/>
        </w:rPr>
        <w:t>Гульнавруз</w:t>
      </w:r>
      <w:proofErr w:type="spellEnd"/>
      <w:r w:rsidRPr="0024532C">
        <w:rPr>
          <w:rFonts w:ascii="Times New Roman" w:eastAsia="Times New Roman" w:hAnsi="Times New Roman" w:cs="Times New Roman"/>
          <w:color w:val="000000"/>
          <w:sz w:val="24"/>
          <w:szCs w:val="24"/>
        </w:rPr>
        <w:t>", татары - "</w:t>
      </w:r>
      <w:proofErr w:type="spellStart"/>
      <w:r w:rsidRPr="0024532C">
        <w:rPr>
          <w:rFonts w:ascii="Times New Roman" w:eastAsia="Times New Roman" w:hAnsi="Times New Roman" w:cs="Times New Roman"/>
          <w:color w:val="000000"/>
          <w:sz w:val="24"/>
          <w:szCs w:val="24"/>
        </w:rPr>
        <w:t>Нардуган</w:t>
      </w:r>
      <w:proofErr w:type="spellEnd"/>
      <w:r w:rsidRPr="0024532C">
        <w:rPr>
          <w:rFonts w:ascii="Times New Roman" w:eastAsia="Times New Roman" w:hAnsi="Times New Roman" w:cs="Times New Roman"/>
          <w:color w:val="000000"/>
          <w:sz w:val="24"/>
          <w:szCs w:val="24"/>
        </w:rPr>
        <w:t>", а древним грекам он был известен как "</w:t>
      </w:r>
      <w:proofErr w:type="spellStart"/>
      <w:r w:rsidRPr="0024532C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Патрих</w:t>
      </w:r>
      <w:proofErr w:type="spellEnd"/>
      <w:r w:rsidRPr="0024532C">
        <w:rPr>
          <w:rFonts w:ascii="Times New Roman" w:eastAsia="Times New Roman" w:hAnsi="Times New Roman" w:cs="Times New Roman"/>
          <w:color w:val="000000"/>
          <w:sz w:val="24"/>
          <w:szCs w:val="24"/>
        </w:rPr>
        <w:t>", Корни праздника можно отыскать в древних языческих обрядах. Сама по себе форма празднования с глубокой древности несла в себе принципы любви к природе. Несмотря на давность, этот праздник сохранился в народной памяти, и в настоящее время приобрел новый духовно-этический смысл.</w:t>
      </w:r>
    </w:p>
    <w:p w:rsidR="0024532C" w:rsidRPr="0024532C" w:rsidRDefault="0024532C" w:rsidP="002453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32C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Считалось, что в этот день природа обновляется, гремит первый весенний гром, почки на деревьях набухают, буйно прорастает зелень.</w:t>
      </w:r>
    </w:p>
    <w:p w:rsidR="0024532C" w:rsidRPr="0024532C" w:rsidRDefault="0024532C" w:rsidP="002453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32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В далеком прошлом казахи называли </w:t>
      </w:r>
      <w:proofErr w:type="spellStart"/>
      <w:r w:rsidRPr="0024532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Наурыз</w:t>
      </w:r>
      <w:proofErr w:type="spellEnd"/>
      <w:r w:rsidRPr="0024532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Великим днем улуса. </w:t>
      </w:r>
      <w:r w:rsidRPr="00245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народе повелось: чем щедрее будет отмечен праздник </w:t>
      </w:r>
      <w:proofErr w:type="spellStart"/>
      <w:r w:rsidRPr="0024532C">
        <w:rPr>
          <w:rFonts w:ascii="Times New Roman" w:eastAsia="Times New Roman" w:hAnsi="Times New Roman" w:cs="Times New Roman"/>
          <w:color w:val="000000"/>
          <w:sz w:val="24"/>
          <w:szCs w:val="24"/>
        </w:rPr>
        <w:t>Наурыз</w:t>
      </w:r>
      <w:proofErr w:type="spellEnd"/>
      <w:r w:rsidRPr="00245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тем благополучнее пройдет год. Отсюда - изобилие праздничных обычаев и атрибутов. Накануне праздника весеннего равноденствия люди приводили в порядок жилье, расплачивались с долгами, мирились находившиеся в ссоре, ибо, как утверждали старики, когда </w:t>
      </w:r>
      <w:proofErr w:type="spellStart"/>
      <w:r w:rsidRPr="0024532C">
        <w:rPr>
          <w:rFonts w:ascii="Times New Roman" w:eastAsia="Times New Roman" w:hAnsi="Times New Roman" w:cs="Times New Roman"/>
          <w:color w:val="000000"/>
          <w:sz w:val="24"/>
          <w:szCs w:val="24"/>
        </w:rPr>
        <w:t>Наурыз</w:t>
      </w:r>
      <w:proofErr w:type="spellEnd"/>
      <w:r w:rsidRPr="00245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входит в их дома, все болезни и неудачи должны обходить их стороной.</w:t>
      </w:r>
    </w:p>
    <w:p w:rsidR="0024532C" w:rsidRPr="0024532C" w:rsidRDefault="0024532C" w:rsidP="002453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древним сказаниям казахов, накануне Нового Дня, днем и ночью по земле ходит старик Қыдыр (Қызыр) </w:t>
      </w:r>
      <w:proofErr w:type="spellStart"/>
      <w:r w:rsidRPr="0024532C"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proofErr w:type="spellEnd"/>
      <w:r w:rsidRPr="0024532C">
        <w:rPr>
          <w:rFonts w:ascii="Times New Roman" w:eastAsia="Times New Roman" w:hAnsi="Times New Roman" w:cs="Times New Roman"/>
          <w:color w:val="000000"/>
          <w:sz w:val="24"/>
          <w:szCs w:val="24"/>
        </w:rPr>
        <w:t>, белобородый старик, одетый в белые одежды, который посылает людям счастье и благоденствие.</w:t>
      </w:r>
    </w:p>
    <w:p w:rsidR="0024532C" w:rsidRPr="0024532C" w:rsidRDefault="0024532C" w:rsidP="002453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ночь перед торжеством в знак пожелания обилия молока, урожая и дождя все емкости наполняли молоком, айраном, зерном, ключевой водой, а в день </w:t>
      </w:r>
      <w:proofErr w:type="spellStart"/>
      <w:r w:rsidRPr="0024532C">
        <w:rPr>
          <w:rFonts w:ascii="Times New Roman" w:eastAsia="Times New Roman" w:hAnsi="Times New Roman" w:cs="Times New Roman"/>
          <w:color w:val="000000"/>
          <w:sz w:val="24"/>
          <w:szCs w:val="24"/>
        </w:rPr>
        <w:t>Наурыза</w:t>
      </w:r>
      <w:proofErr w:type="spellEnd"/>
      <w:r w:rsidRPr="00245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старались быть в добром расположении духа, при встрече заключали друг друга в объятия, высказывали самые добрые пожелания, чтобы все невзгоды и беды миновали их.</w:t>
      </w:r>
    </w:p>
    <w:p w:rsidR="0024532C" w:rsidRPr="0024532C" w:rsidRDefault="0024532C" w:rsidP="002453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32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Празднование </w:t>
      </w:r>
      <w:proofErr w:type="spellStart"/>
      <w:r w:rsidRPr="0024532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Наурыза</w:t>
      </w:r>
      <w:proofErr w:type="spellEnd"/>
      <w:r w:rsidRPr="0024532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начиналось традиционной встречей рассвета</w:t>
      </w:r>
      <w:r w:rsidRPr="0024532C">
        <w:rPr>
          <w:rFonts w:ascii="Times New Roman" w:eastAsia="Times New Roman" w:hAnsi="Times New Roman" w:cs="Times New Roman"/>
          <w:color w:val="000000"/>
          <w:sz w:val="24"/>
          <w:szCs w:val="24"/>
        </w:rPr>
        <w:t>. Встречая рассвет, все взрослое население, молодежь и дети, взяв в руки лопаты, кетмени, собирались в условленном месте у родника или арыка и производили его расчистку. Затем все вместе под руководством почтенных стариков производили посадку деревьев. При этом по установившейся традиции произносились слова: "Пусть останется в памяти от человека дерево, нежели стадо", "Срубил одно дерево - посади десять!".</w:t>
      </w:r>
    </w:p>
    <w:p w:rsidR="0024532C" w:rsidRPr="0024532C" w:rsidRDefault="0024532C" w:rsidP="002453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исполнения ритуальных мероприятий три человека в образе </w:t>
      </w:r>
      <w:proofErr w:type="spellStart"/>
      <w:r w:rsidRPr="0024532C">
        <w:rPr>
          <w:rFonts w:ascii="Times New Roman" w:eastAsia="Times New Roman" w:hAnsi="Times New Roman" w:cs="Times New Roman"/>
          <w:color w:val="000000"/>
          <w:sz w:val="24"/>
          <w:szCs w:val="24"/>
        </w:rPr>
        <w:t>жыршы</w:t>
      </w:r>
      <w:proofErr w:type="spellEnd"/>
      <w:r w:rsidRPr="00245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зазывалы (глашатая) обходили все улицы, площади, дворы и звали всех на праздник. Они одевались в яркие, праздничные костюмы. Ими могли быть персонажи казахских сказок - </w:t>
      </w:r>
      <w:proofErr w:type="spellStart"/>
      <w:r w:rsidRPr="0024532C">
        <w:rPr>
          <w:rFonts w:ascii="Times New Roman" w:eastAsia="Times New Roman" w:hAnsi="Times New Roman" w:cs="Times New Roman"/>
          <w:color w:val="000000"/>
          <w:sz w:val="24"/>
          <w:szCs w:val="24"/>
        </w:rPr>
        <w:t>Алдар</w:t>
      </w:r>
      <w:proofErr w:type="spellEnd"/>
      <w:r w:rsidRPr="00245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Косе, </w:t>
      </w:r>
      <w:proofErr w:type="spellStart"/>
      <w:r w:rsidRPr="0024532C">
        <w:rPr>
          <w:rFonts w:ascii="Times New Roman" w:eastAsia="Times New Roman" w:hAnsi="Times New Roman" w:cs="Times New Roman"/>
          <w:color w:val="000000"/>
          <w:sz w:val="24"/>
          <w:szCs w:val="24"/>
        </w:rPr>
        <w:t>Жиренше</w:t>
      </w:r>
      <w:proofErr w:type="spellEnd"/>
      <w:r w:rsidRPr="00245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красавица </w:t>
      </w:r>
      <w:proofErr w:type="spellStart"/>
      <w:r w:rsidRPr="0024532C">
        <w:rPr>
          <w:rFonts w:ascii="Times New Roman" w:eastAsia="Times New Roman" w:hAnsi="Times New Roman" w:cs="Times New Roman"/>
          <w:color w:val="000000"/>
          <w:sz w:val="24"/>
          <w:szCs w:val="24"/>
        </w:rPr>
        <w:t>Карашаш</w:t>
      </w:r>
      <w:proofErr w:type="spellEnd"/>
      <w:r w:rsidRPr="00245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После этого начиналось праздничное представление. Люди веселились, поздравляли друг друга с наступлением Нового года, желали друг другу добра, пели песни, которые издавна были сложены специально для этого праздника - </w:t>
      </w:r>
      <w:proofErr w:type="spellStart"/>
      <w:r w:rsidRPr="0024532C">
        <w:rPr>
          <w:rFonts w:ascii="Times New Roman" w:eastAsia="Times New Roman" w:hAnsi="Times New Roman" w:cs="Times New Roman"/>
          <w:color w:val="000000"/>
          <w:sz w:val="24"/>
          <w:szCs w:val="24"/>
        </w:rPr>
        <w:t>Наурыз</w:t>
      </w:r>
      <w:proofErr w:type="spellEnd"/>
      <w:r w:rsidRPr="00245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532C">
        <w:rPr>
          <w:rFonts w:ascii="Times New Roman" w:eastAsia="Times New Roman" w:hAnsi="Times New Roman" w:cs="Times New Roman"/>
          <w:color w:val="000000"/>
          <w:sz w:val="24"/>
          <w:szCs w:val="24"/>
        </w:rPr>
        <w:t>жыр</w:t>
      </w:r>
      <w:proofErr w:type="spellEnd"/>
      <w:r w:rsidRPr="00245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устраивали борьбу мужчины с женщиной, состязания в скороговорках - </w:t>
      </w:r>
      <w:proofErr w:type="spellStart"/>
      <w:r w:rsidRPr="0024532C">
        <w:rPr>
          <w:rFonts w:ascii="Times New Roman" w:eastAsia="Times New Roman" w:hAnsi="Times New Roman" w:cs="Times New Roman"/>
          <w:color w:val="000000"/>
          <w:sz w:val="24"/>
          <w:szCs w:val="24"/>
        </w:rPr>
        <w:t>жанылтпаш</w:t>
      </w:r>
      <w:proofErr w:type="spellEnd"/>
      <w:r w:rsidRPr="00245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отгадывании загадок - </w:t>
      </w:r>
      <w:proofErr w:type="spellStart"/>
      <w:r w:rsidRPr="0024532C">
        <w:rPr>
          <w:rFonts w:ascii="Times New Roman" w:eastAsia="Times New Roman" w:hAnsi="Times New Roman" w:cs="Times New Roman"/>
          <w:color w:val="000000"/>
          <w:sz w:val="24"/>
          <w:szCs w:val="24"/>
        </w:rPr>
        <w:t>жумбак</w:t>
      </w:r>
      <w:proofErr w:type="spellEnd"/>
      <w:r w:rsidRPr="002453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532C" w:rsidRPr="0024532C" w:rsidRDefault="0024532C" w:rsidP="002453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32C">
        <w:rPr>
          <w:rFonts w:ascii="Times New Roman" w:eastAsia="Times New Roman" w:hAnsi="Times New Roman" w:cs="Times New Roman"/>
          <w:color w:val="000000"/>
          <w:sz w:val="24"/>
          <w:szCs w:val="24"/>
        </w:rPr>
        <w:t>В эти дни готовилось много еды, которая символизировала достаток и изобилие в наступающем году. В полдень на установленном месте у селения резали быка и варили из его мяса блюдо "</w:t>
      </w:r>
      <w:proofErr w:type="spellStart"/>
      <w:r w:rsidRPr="0024532C">
        <w:rPr>
          <w:rFonts w:ascii="Times New Roman" w:eastAsia="Times New Roman" w:hAnsi="Times New Roman" w:cs="Times New Roman"/>
          <w:color w:val="000000"/>
          <w:sz w:val="24"/>
          <w:szCs w:val="24"/>
        </w:rPr>
        <w:t>бель-котерер</w:t>
      </w:r>
      <w:proofErr w:type="spellEnd"/>
      <w:r w:rsidRPr="0024532C">
        <w:rPr>
          <w:rFonts w:ascii="Times New Roman" w:eastAsia="Times New Roman" w:hAnsi="Times New Roman" w:cs="Times New Roman"/>
          <w:color w:val="000000"/>
          <w:sz w:val="24"/>
          <w:szCs w:val="24"/>
        </w:rPr>
        <w:t>", что означает "выпрямляющий стан", поскольку бык считался одним из самых сильных животных, и пища из него давала людям силу и выносливость.</w:t>
      </w:r>
    </w:p>
    <w:p w:rsidR="0024532C" w:rsidRDefault="0024532C" w:rsidP="002453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4532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Дастархан</w:t>
      </w:r>
      <w:proofErr w:type="spellEnd"/>
      <w:r w:rsidRPr="0024532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накрывали в каждой семье.</w:t>
      </w:r>
      <w:r w:rsidRPr="00245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Трапеза приурочивалась к полудню, до и после которой мулла читал молитвы в честь предков. По завершении старший по возрасту из присутствующих давал благословение (бата), чтобы из года в год благополучие не покидало семьи. </w:t>
      </w:r>
    </w:p>
    <w:sectPr w:rsidR="0024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4532C"/>
    <w:rsid w:val="0024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53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8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552</Words>
  <Characters>3148</Characters>
  <Application>Microsoft Office Word</Application>
  <DocSecurity>0</DocSecurity>
  <Lines>26</Lines>
  <Paragraphs>7</Paragraphs>
  <ScaleCrop>false</ScaleCrop>
  <Company>MultiDVD Team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2018-03-23T10:58:00Z</dcterms:created>
  <dcterms:modified xsi:type="dcterms:W3CDTF">2018-03-23T11:03:00Z</dcterms:modified>
</cp:coreProperties>
</file>